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970D7" w14:textId="42CB1A36" w:rsidR="00EC6594" w:rsidRDefault="00606595" w:rsidP="00C53063">
      <w:pPr>
        <w:spacing w:after="0" w:line="240" w:lineRule="auto"/>
        <w:jc w:val="center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155268A2" wp14:editId="0727DFCF">
            <wp:extent cx="5438775" cy="2181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538" cy="218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ACD07" w14:textId="51DA19F8" w:rsidR="00EC6594" w:rsidRDefault="00EC6594" w:rsidP="00091E3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&lt;DATE&gt;</w:t>
      </w:r>
    </w:p>
    <w:p w14:paraId="5A7B4BBF" w14:textId="4715B348" w:rsidR="00A65CFA" w:rsidRDefault="00A65CFA" w:rsidP="00091E3F">
      <w:pPr>
        <w:spacing w:after="0" w:line="240" w:lineRule="auto"/>
        <w:rPr>
          <w:rFonts w:ascii="Tahoma" w:hAnsi="Tahoma" w:cs="Tahoma"/>
        </w:rPr>
      </w:pPr>
    </w:p>
    <w:p w14:paraId="5A046909" w14:textId="77777777" w:rsidR="00EC6594" w:rsidRDefault="00EC6594" w:rsidP="00091E3F">
      <w:pPr>
        <w:spacing w:after="0" w:line="240" w:lineRule="auto"/>
        <w:rPr>
          <w:rFonts w:ascii="Tahoma" w:hAnsi="Tahoma" w:cs="Tahoma"/>
        </w:rPr>
      </w:pPr>
    </w:p>
    <w:p w14:paraId="5392BBA4" w14:textId="77777777" w:rsidR="00EC6594" w:rsidRDefault="00EC6594" w:rsidP="00091E3F">
      <w:pPr>
        <w:spacing w:after="0" w:line="240" w:lineRule="auto"/>
        <w:rPr>
          <w:rFonts w:ascii="Tahoma" w:hAnsi="Tahoma" w:cs="Tahoma"/>
        </w:rPr>
      </w:pPr>
    </w:p>
    <w:p w14:paraId="12FE0030" w14:textId="7132EC42" w:rsidR="00EC6594" w:rsidRPr="00D16568" w:rsidRDefault="00EC6594" w:rsidP="00EC6594">
      <w:pPr>
        <w:rPr>
          <w:rFonts w:ascii="Tahoma" w:hAnsi="Tahoma" w:cs="Tahoma"/>
        </w:rPr>
      </w:pPr>
      <w:r w:rsidRPr="00D16568">
        <w:rPr>
          <w:rFonts w:ascii="Tahoma" w:hAnsi="Tahoma" w:cs="Tahoma"/>
        </w:rPr>
        <w:t xml:space="preserve">Dear </w:t>
      </w:r>
      <w:r>
        <w:rPr>
          <w:rFonts w:ascii="Tahoma" w:hAnsi="Tahoma" w:cs="Tahoma"/>
        </w:rPr>
        <w:t>P</w:t>
      </w:r>
      <w:r w:rsidRPr="00D16568">
        <w:rPr>
          <w:rFonts w:ascii="Tahoma" w:hAnsi="Tahoma" w:cs="Tahoma"/>
        </w:rPr>
        <w:t xml:space="preserve">rovider, </w:t>
      </w:r>
    </w:p>
    <w:p w14:paraId="3559E165" w14:textId="3B8E6105" w:rsidR="00EC6594" w:rsidRPr="00D16568" w:rsidRDefault="00EC6594" w:rsidP="00EC6594">
      <w:pPr>
        <w:rPr>
          <w:rFonts w:ascii="Tahoma" w:hAnsi="Tahoma" w:cs="Tahoma"/>
        </w:rPr>
      </w:pPr>
      <w:r w:rsidRPr="00D16568">
        <w:rPr>
          <w:rFonts w:ascii="Tahoma" w:hAnsi="Tahoma" w:cs="Tahoma"/>
        </w:rPr>
        <w:t xml:space="preserve">Thank you for your interest in </w:t>
      </w:r>
      <w:r>
        <w:rPr>
          <w:rFonts w:ascii="Tahoma" w:hAnsi="Tahoma" w:cs="Tahoma"/>
        </w:rPr>
        <w:t xml:space="preserve">an </w:t>
      </w:r>
      <w:r w:rsidRPr="00D16568">
        <w:rPr>
          <w:rFonts w:ascii="Tahoma" w:hAnsi="Tahoma" w:cs="Tahoma"/>
        </w:rPr>
        <w:t xml:space="preserve">Autism Diagnostic Observation Schedule (ADOS) evaluation. Please use this form to serve as your order and referral for services. Please mark all observations/concerns that apply and remember your documentation must correlate with your office notes. Examples are not exhaustive, feel free to add specifics if relevant. </w:t>
      </w:r>
    </w:p>
    <w:p w14:paraId="2F70C807" w14:textId="77777777" w:rsidR="00EC6594" w:rsidRDefault="00EC6594" w:rsidP="00EC6594">
      <w:pPr>
        <w:rPr>
          <w:rFonts w:ascii="Tahoma" w:hAnsi="Tahoma" w:cs="Tahoma"/>
        </w:rPr>
      </w:pPr>
    </w:p>
    <w:p w14:paraId="54289CC2" w14:textId="602CBD8E" w:rsidR="00EC6594" w:rsidRPr="00D16568" w:rsidRDefault="00EC6594" w:rsidP="00EC6594">
      <w:pPr>
        <w:rPr>
          <w:rFonts w:ascii="Tahoma" w:hAnsi="Tahoma" w:cs="Tahoma"/>
        </w:rPr>
      </w:pPr>
      <w:r w:rsidRPr="00D16568">
        <w:rPr>
          <w:rFonts w:ascii="Tahoma" w:hAnsi="Tahoma" w:cs="Tahoma"/>
        </w:rPr>
        <w:t>Patient name______________________________________________DOB___________________</w:t>
      </w:r>
    </w:p>
    <w:p w14:paraId="3A5BB8F5" w14:textId="77777777" w:rsidR="00EC6594" w:rsidRDefault="00EC6594" w:rsidP="00EC6594">
      <w:pPr>
        <w:pStyle w:val="ListParagraph"/>
        <w:ind w:left="0"/>
        <w:rPr>
          <w:rFonts w:ascii="Tahoma" w:hAnsi="Tahoma" w:cs="Tahoma"/>
        </w:rPr>
      </w:pPr>
    </w:p>
    <w:p w14:paraId="351299BD" w14:textId="14B68D69" w:rsidR="00EC6594" w:rsidRPr="00D16568" w:rsidRDefault="00EC6594" w:rsidP="00EC6594">
      <w:pPr>
        <w:pStyle w:val="ListParagraph"/>
        <w:ind w:left="0"/>
        <w:rPr>
          <w:rFonts w:ascii="Tahoma" w:hAnsi="Tahoma" w:cs="Tahoma"/>
        </w:rPr>
      </w:pPr>
      <w:r w:rsidRPr="00D16568">
        <w:rPr>
          <w:rFonts w:ascii="Tahoma" w:hAnsi="Tahoma" w:cs="Tahoma"/>
        </w:rPr>
        <w:t>Persistent deficits in social communication and interaction (all need to be checked and documented in office notes)</w:t>
      </w:r>
    </w:p>
    <w:p w14:paraId="25A0CAA4" w14:textId="5A13138B" w:rsidR="00EC6594" w:rsidRPr="00CA6040" w:rsidRDefault="00F725C2" w:rsidP="00CA6040">
      <w:pPr>
        <w:tabs>
          <w:tab w:val="left" w:pos="0"/>
        </w:tabs>
        <w:spacing w:after="0" w:line="240" w:lineRule="auto"/>
        <w:ind w:left="1170" w:hanging="450"/>
        <w:contextualSpacing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863978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40">
            <w:rPr>
              <w:rFonts w:ascii="MS Gothic" w:eastAsia="MS Gothic" w:hAnsi="MS Gothic" w:cs="Tahoma" w:hint="eastAsia"/>
            </w:rPr>
            <w:t>☐</w:t>
          </w:r>
        </w:sdtContent>
      </w:sdt>
      <w:r w:rsidR="00CA6040">
        <w:rPr>
          <w:rFonts w:ascii="Tahoma" w:hAnsi="Tahoma" w:cs="Tahoma"/>
        </w:rPr>
        <w:tab/>
      </w:r>
      <w:r w:rsidR="00EC6594" w:rsidRPr="00CA6040">
        <w:rPr>
          <w:rFonts w:ascii="Tahoma" w:hAnsi="Tahoma" w:cs="Tahoma"/>
        </w:rPr>
        <w:t>Deficits in social emotional reciprocity (Failure of normal back- and-forth conversation, reduced sharing of interests, emotions, or affect, failure to initiate or respond to social interactions)</w:t>
      </w:r>
    </w:p>
    <w:p w14:paraId="248ACD65" w14:textId="50FAB3F8" w:rsidR="00EC6594" w:rsidRPr="00CA6040" w:rsidRDefault="00F725C2" w:rsidP="00CA6040">
      <w:pPr>
        <w:spacing w:after="0" w:line="240" w:lineRule="auto"/>
        <w:ind w:left="1170" w:hanging="45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39623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40">
            <w:rPr>
              <w:rFonts w:ascii="MS Gothic" w:eastAsia="MS Gothic" w:hAnsi="MS Gothic" w:cs="Tahoma" w:hint="eastAsia"/>
            </w:rPr>
            <w:t>☐</w:t>
          </w:r>
        </w:sdtContent>
      </w:sdt>
      <w:r w:rsidR="00CA6040">
        <w:rPr>
          <w:rFonts w:ascii="Tahoma" w:hAnsi="Tahoma" w:cs="Tahoma"/>
        </w:rPr>
        <w:tab/>
      </w:r>
      <w:r w:rsidR="00EC6594" w:rsidRPr="00CA6040">
        <w:rPr>
          <w:rFonts w:ascii="Tahoma" w:hAnsi="Tahoma" w:cs="Tahoma"/>
        </w:rPr>
        <w:t>Deficits in nonverbal communication used in social interactions (Poorly integrated verbal and nonverbal communication, abnormalities in eye contact or body language, lack of facial expressions, and nonverbal communication)</w:t>
      </w:r>
    </w:p>
    <w:p w14:paraId="7BF67108" w14:textId="5F917ACB" w:rsidR="00EC6594" w:rsidRPr="00CA6040" w:rsidRDefault="00F725C2" w:rsidP="00CA6040">
      <w:pPr>
        <w:spacing w:after="0" w:line="240" w:lineRule="auto"/>
        <w:ind w:left="1166" w:hanging="446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47536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40">
            <w:rPr>
              <w:rFonts w:ascii="MS Gothic" w:eastAsia="MS Gothic" w:hAnsi="MS Gothic" w:cs="Tahoma" w:hint="eastAsia"/>
            </w:rPr>
            <w:t>☐</w:t>
          </w:r>
        </w:sdtContent>
      </w:sdt>
      <w:r w:rsidR="00CA6040">
        <w:rPr>
          <w:rFonts w:ascii="Tahoma" w:hAnsi="Tahoma" w:cs="Tahoma"/>
        </w:rPr>
        <w:tab/>
      </w:r>
      <w:r w:rsidR="00EC6594" w:rsidRPr="00CA6040">
        <w:rPr>
          <w:rFonts w:ascii="Tahoma" w:hAnsi="Tahoma" w:cs="Tahoma"/>
        </w:rPr>
        <w:t>Deficits in developing, maintaining, or understanding relationships (difficulties adjusting behavior to social context, to difficulties with sharing imaginative play, making friends, or absence in interest of peers)</w:t>
      </w:r>
    </w:p>
    <w:p w14:paraId="7A4DC3BC" w14:textId="77777777" w:rsidR="00CA6040" w:rsidRDefault="00CA6040" w:rsidP="00EC6594">
      <w:pPr>
        <w:spacing w:after="0"/>
        <w:rPr>
          <w:rFonts w:ascii="Tahoma" w:hAnsi="Tahoma" w:cs="Tahoma"/>
        </w:rPr>
      </w:pPr>
    </w:p>
    <w:p w14:paraId="385B3BD7" w14:textId="4B724855" w:rsidR="00EC6594" w:rsidRPr="00D16568" w:rsidRDefault="00EC6594" w:rsidP="00EC6594">
      <w:pPr>
        <w:spacing w:after="0"/>
        <w:rPr>
          <w:rFonts w:ascii="Tahoma" w:hAnsi="Tahoma" w:cs="Tahoma"/>
        </w:rPr>
      </w:pPr>
      <w:r w:rsidRPr="00D16568">
        <w:rPr>
          <w:rFonts w:ascii="Tahoma" w:hAnsi="Tahoma" w:cs="Tahoma"/>
        </w:rPr>
        <w:t>Restricted, repetitive patterns or behavior or interests (at least 2 need to be checked and documented in office notes)</w:t>
      </w:r>
    </w:p>
    <w:p w14:paraId="1F136B5E" w14:textId="20A21046" w:rsidR="00EC6594" w:rsidRPr="00CA6040" w:rsidRDefault="00F725C2" w:rsidP="00CA6040">
      <w:pPr>
        <w:spacing w:after="0" w:line="240" w:lineRule="auto"/>
        <w:ind w:left="1166" w:hanging="45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949777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40">
            <w:rPr>
              <w:rFonts w:ascii="MS Gothic" w:eastAsia="MS Gothic" w:hAnsi="MS Gothic" w:cs="Tahoma" w:hint="eastAsia"/>
            </w:rPr>
            <w:t>☐</w:t>
          </w:r>
        </w:sdtContent>
      </w:sdt>
      <w:r w:rsidR="00CA6040">
        <w:rPr>
          <w:rFonts w:ascii="Tahoma" w:hAnsi="Tahoma" w:cs="Tahoma"/>
        </w:rPr>
        <w:tab/>
      </w:r>
      <w:r w:rsidR="00EC6594" w:rsidRPr="00CA6040">
        <w:rPr>
          <w:rFonts w:ascii="Tahoma" w:hAnsi="Tahoma" w:cs="Tahoma"/>
        </w:rPr>
        <w:t>Repetitive motor movements (i.e. lining up toys, echolalia)</w:t>
      </w:r>
    </w:p>
    <w:p w14:paraId="470ABAD5" w14:textId="1B291041" w:rsidR="00EC6594" w:rsidRPr="00CA6040" w:rsidRDefault="00F725C2" w:rsidP="00CA6040">
      <w:pPr>
        <w:spacing w:after="0" w:line="240" w:lineRule="auto"/>
        <w:ind w:left="1166" w:hanging="45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90826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40">
            <w:rPr>
              <w:rFonts w:ascii="MS Gothic" w:eastAsia="MS Gothic" w:hAnsi="MS Gothic" w:cs="Tahoma" w:hint="eastAsia"/>
            </w:rPr>
            <w:t>☐</w:t>
          </w:r>
        </w:sdtContent>
      </w:sdt>
      <w:r w:rsidR="00CA6040">
        <w:rPr>
          <w:rFonts w:ascii="Tahoma" w:hAnsi="Tahoma" w:cs="Tahoma"/>
        </w:rPr>
        <w:tab/>
      </w:r>
      <w:r w:rsidR="00EC6594" w:rsidRPr="00CA6040">
        <w:rPr>
          <w:rFonts w:ascii="Tahoma" w:hAnsi="Tahoma" w:cs="Tahoma"/>
        </w:rPr>
        <w:t>Insistence of sameness, inflexible adherence to routines, or ritualized patterns of verbal or nonverbal behavior (eating same foods, extreme distress with small changes)</w:t>
      </w:r>
    </w:p>
    <w:p w14:paraId="01AE5460" w14:textId="1CC62AEA" w:rsidR="00EC6594" w:rsidRPr="00CA6040" w:rsidRDefault="00F725C2" w:rsidP="00CA6040">
      <w:pPr>
        <w:spacing w:after="0" w:line="240" w:lineRule="auto"/>
        <w:ind w:left="1166" w:hanging="45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80188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40">
            <w:rPr>
              <w:rFonts w:ascii="MS Gothic" w:eastAsia="MS Gothic" w:hAnsi="MS Gothic" w:cs="Tahoma" w:hint="eastAsia"/>
            </w:rPr>
            <w:t>☐</w:t>
          </w:r>
        </w:sdtContent>
      </w:sdt>
      <w:r w:rsidR="00CA6040">
        <w:rPr>
          <w:rFonts w:ascii="Tahoma" w:hAnsi="Tahoma" w:cs="Tahoma"/>
        </w:rPr>
        <w:tab/>
      </w:r>
      <w:r w:rsidR="00EC6594" w:rsidRPr="00CA6040">
        <w:rPr>
          <w:rFonts w:ascii="Tahoma" w:hAnsi="Tahoma" w:cs="Tahoma"/>
        </w:rPr>
        <w:t xml:space="preserve">Highly restricted fixated interest with abnormal intensity and focus </w:t>
      </w:r>
    </w:p>
    <w:p w14:paraId="17E795EF" w14:textId="5AFA75FC" w:rsidR="00EC6594" w:rsidRPr="00CA6040" w:rsidRDefault="00F725C2" w:rsidP="00CA6040">
      <w:pPr>
        <w:spacing w:after="0" w:line="240" w:lineRule="auto"/>
        <w:ind w:left="1166" w:hanging="446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262421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40">
            <w:rPr>
              <w:rFonts w:ascii="MS Gothic" w:eastAsia="MS Gothic" w:hAnsi="MS Gothic" w:cs="Tahoma" w:hint="eastAsia"/>
            </w:rPr>
            <w:t>☐</w:t>
          </w:r>
        </w:sdtContent>
      </w:sdt>
      <w:r w:rsidR="00CA6040">
        <w:rPr>
          <w:rFonts w:ascii="Tahoma" w:hAnsi="Tahoma" w:cs="Tahoma"/>
        </w:rPr>
        <w:tab/>
      </w:r>
      <w:r w:rsidR="00EC6594" w:rsidRPr="00CA6040">
        <w:rPr>
          <w:rFonts w:ascii="Tahoma" w:hAnsi="Tahoma" w:cs="Tahoma"/>
        </w:rPr>
        <w:t>Hyper or hypo reactivity to sensory input or unusual interest in sensory aspects of the environment (pain, temperature, sounds, textures)</w:t>
      </w:r>
    </w:p>
    <w:p w14:paraId="2A6FA800" w14:textId="77777777" w:rsidR="00EC6594" w:rsidRDefault="00EC6594" w:rsidP="00EC6594">
      <w:pPr>
        <w:pStyle w:val="ListParagraph"/>
        <w:ind w:left="1080"/>
        <w:rPr>
          <w:rFonts w:ascii="Tahoma" w:hAnsi="Tahoma" w:cs="Tahoma"/>
        </w:rPr>
      </w:pPr>
    </w:p>
    <w:p w14:paraId="24F82C0E" w14:textId="77777777" w:rsidR="00EC6594" w:rsidRPr="00D16568" w:rsidRDefault="00EC6594" w:rsidP="00EC6594">
      <w:pPr>
        <w:pStyle w:val="ListParagraph"/>
        <w:ind w:left="1080"/>
        <w:rPr>
          <w:rFonts w:ascii="Tahoma" w:hAnsi="Tahoma" w:cs="Tahoma"/>
        </w:rPr>
      </w:pPr>
    </w:p>
    <w:p w14:paraId="3A56D1FA" w14:textId="63F7B5B1" w:rsidR="00EC6594" w:rsidRDefault="004C4B7E" w:rsidP="00EC6594">
      <w:pPr>
        <w:pStyle w:val="ListParagraph"/>
        <w:ind w:left="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Page Two</w:t>
      </w:r>
    </w:p>
    <w:p w14:paraId="3D89C80A" w14:textId="77777777" w:rsidR="004C4B7E" w:rsidRDefault="004C4B7E" w:rsidP="00EC6594">
      <w:pPr>
        <w:pStyle w:val="ListParagraph"/>
        <w:ind w:left="0"/>
        <w:rPr>
          <w:rFonts w:ascii="Tahoma" w:hAnsi="Tahoma" w:cs="Tahoma"/>
        </w:rPr>
      </w:pPr>
    </w:p>
    <w:p w14:paraId="55E47FCA" w14:textId="77777777" w:rsidR="00C53063" w:rsidRDefault="00C53063" w:rsidP="00EC6594">
      <w:pPr>
        <w:pStyle w:val="ListParagraph"/>
        <w:ind w:left="0"/>
        <w:rPr>
          <w:rFonts w:ascii="Tahoma" w:hAnsi="Tahoma" w:cs="Tahoma"/>
        </w:rPr>
      </w:pPr>
    </w:p>
    <w:p w14:paraId="188CDEFF" w14:textId="5FBEEB54" w:rsidR="00EC6594" w:rsidRPr="00D16568" w:rsidRDefault="00EC6594" w:rsidP="00EC6594">
      <w:pPr>
        <w:pStyle w:val="ListParagraph"/>
        <w:ind w:left="0"/>
        <w:rPr>
          <w:rFonts w:ascii="Tahoma" w:hAnsi="Tahoma" w:cs="Tahoma"/>
        </w:rPr>
      </w:pPr>
      <w:r w:rsidRPr="00D16568">
        <w:rPr>
          <w:rFonts w:ascii="Tahoma" w:hAnsi="Tahoma" w:cs="Tahoma"/>
        </w:rPr>
        <w:t>Other Criteria</w:t>
      </w:r>
    </w:p>
    <w:p w14:paraId="6F538BB0" w14:textId="5253CF01" w:rsidR="00EC6594" w:rsidRPr="00CA6040" w:rsidRDefault="00F725C2" w:rsidP="00CA6040">
      <w:pPr>
        <w:spacing w:after="0" w:line="240" w:lineRule="auto"/>
        <w:ind w:left="1170" w:hanging="45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347522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40">
            <w:rPr>
              <w:rFonts w:ascii="MS Gothic" w:eastAsia="MS Gothic" w:hAnsi="MS Gothic" w:cs="Tahoma" w:hint="eastAsia"/>
            </w:rPr>
            <w:t>☐</w:t>
          </w:r>
        </w:sdtContent>
      </w:sdt>
      <w:r w:rsidR="00CA6040">
        <w:rPr>
          <w:rFonts w:ascii="Tahoma" w:hAnsi="Tahoma" w:cs="Tahoma"/>
        </w:rPr>
        <w:tab/>
      </w:r>
      <w:r w:rsidR="00EC6594" w:rsidRPr="00CA6040">
        <w:rPr>
          <w:rFonts w:ascii="Tahoma" w:hAnsi="Tahoma" w:cs="Tahoma"/>
        </w:rPr>
        <w:t>Symptoms must be present in early development.</w:t>
      </w:r>
    </w:p>
    <w:p w14:paraId="7322E1D6" w14:textId="3D3F64BF" w:rsidR="00EC6594" w:rsidRPr="00CA6040" w:rsidRDefault="00F725C2" w:rsidP="00CA6040">
      <w:pPr>
        <w:tabs>
          <w:tab w:val="left" w:pos="1170"/>
        </w:tabs>
        <w:spacing w:after="0" w:line="240" w:lineRule="auto"/>
        <w:ind w:left="1170" w:hanging="45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12792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40">
            <w:rPr>
              <w:rFonts w:ascii="MS Gothic" w:eastAsia="MS Gothic" w:hAnsi="MS Gothic" w:cs="Tahoma" w:hint="eastAsia"/>
            </w:rPr>
            <w:t>☐</w:t>
          </w:r>
        </w:sdtContent>
      </w:sdt>
      <w:r w:rsidR="00CA6040">
        <w:rPr>
          <w:rFonts w:ascii="Tahoma" w:hAnsi="Tahoma" w:cs="Tahoma"/>
        </w:rPr>
        <w:tab/>
      </w:r>
      <w:r w:rsidR="00EC6594" w:rsidRPr="00CA6040">
        <w:rPr>
          <w:rFonts w:ascii="Tahoma" w:hAnsi="Tahoma" w:cs="Tahoma"/>
        </w:rPr>
        <w:t xml:space="preserve">Symptoms must cause clinically significant impairment in social, occupational or any other important area of function. </w:t>
      </w:r>
    </w:p>
    <w:p w14:paraId="1C3EB52C" w14:textId="39C20B15" w:rsidR="00EC6594" w:rsidRPr="00CA6040" w:rsidRDefault="00F725C2" w:rsidP="00CA6040">
      <w:pPr>
        <w:spacing w:after="0" w:line="240" w:lineRule="auto"/>
        <w:ind w:left="1080" w:hanging="36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060403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40">
            <w:rPr>
              <w:rFonts w:ascii="MS Gothic" w:eastAsia="MS Gothic" w:hAnsi="MS Gothic" w:cs="Tahoma" w:hint="eastAsia"/>
            </w:rPr>
            <w:t>☐</w:t>
          </w:r>
        </w:sdtContent>
      </w:sdt>
      <w:r w:rsidR="00CA6040">
        <w:rPr>
          <w:rFonts w:ascii="Tahoma" w:hAnsi="Tahoma" w:cs="Tahoma"/>
        </w:rPr>
        <w:tab/>
      </w:r>
      <w:r w:rsidR="00EC6594" w:rsidRPr="00CA6040">
        <w:rPr>
          <w:rFonts w:ascii="Tahoma" w:hAnsi="Tahoma" w:cs="Tahoma"/>
        </w:rPr>
        <w:t>These disturbances are not better explained by an intellectual disability, or global developmental delay. (social communication should be below that expected for general developmental level)</w:t>
      </w:r>
    </w:p>
    <w:p w14:paraId="2CB91827" w14:textId="77777777" w:rsidR="00EC6594" w:rsidRDefault="00EC6594" w:rsidP="00CA6040">
      <w:pPr>
        <w:spacing w:after="0" w:line="240" w:lineRule="auto"/>
        <w:rPr>
          <w:rFonts w:ascii="Tahoma" w:hAnsi="Tahoma" w:cs="Tahoma"/>
        </w:rPr>
      </w:pPr>
    </w:p>
    <w:p w14:paraId="76B2DCA6" w14:textId="77777777" w:rsidR="00CA6040" w:rsidRPr="00D16568" w:rsidRDefault="00CA6040" w:rsidP="00CA6040">
      <w:pPr>
        <w:spacing w:after="0" w:line="240" w:lineRule="auto"/>
        <w:rPr>
          <w:rFonts w:ascii="Tahoma" w:hAnsi="Tahoma" w:cs="Tahoma"/>
        </w:rPr>
      </w:pPr>
    </w:p>
    <w:p w14:paraId="53E0485D" w14:textId="77777777" w:rsidR="00EC6594" w:rsidRPr="00D16568" w:rsidRDefault="00EC6594" w:rsidP="00EC6594">
      <w:pPr>
        <w:rPr>
          <w:rFonts w:ascii="Tahoma" w:hAnsi="Tahoma" w:cs="Tahoma"/>
        </w:rPr>
      </w:pPr>
      <w:r w:rsidRPr="00D16568">
        <w:rPr>
          <w:rFonts w:ascii="Tahoma" w:hAnsi="Tahoma" w:cs="Tahoma"/>
        </w:rPr>
        <w:t>Provider Name: _____________________________Signature__________________________Date_________</w:t>
      </w:r>
    </w:p>
    <w:p w14:paraId="5E44FA77" w14:textId="77777777" w:rsidR="00EC6594" w:rsidRPr="00D16568" w:rsidRDefault="00EC6594" w:rsidP="00EC6594">
      <w:pPr>
        <w:rPr>
          <w:rFonts w:ascii="Tahoma" w:hAnsi="Tahoma" w:cs="Tahoma"/>
        </w:rPr>
      </w:pPr>
      <w:r w:rsidRPr="00D16568">
        <w:rPr>
          <w:rFonts w:ascii="Tahoma" w:hAnsi="Tahoma" w:cs="Tahoma"/>
        </w:rPr>
        <w:t>Office Phone: ______________________Office Fax____________________________</w:t>
      </w:r>
    </w:p>
    <w:p w14:paraId="1749898A" w14:textId="42B138E1" w:rsidR="00EC6594" w:rsidRDefault="002B0536" w:rsidP="00EC6594">
      <w:pPr>
        <w:rPr>
          <w:rFonts w:ascii="Tahoma" w:hAnsi="Tahoma" w:cs="Tahoma"/>
        </w:rPr>
      </w:pPr>
      <w:r>
        <w:rPr>
          <w:rFonts w:ascii="Tahoma" w:hAnsi="Tahoma" w:cs="Tahoma"/>
        </w:rPr>
        <w:t>By providing a license number, you are attesting that the above diagnosis is confirmed through a comprehensive assessment.</w:t>
      </w:r>
    </w:p>
    <w:p w14:paraId="05F016DC" w14:textId="11227040" w:rsidR="002B0536" w:rsidRPr="00D16568" w:rsidRDefault="002B0536" w:rsidP="00EC6594">
      <w:pPr>
        <w:rPr>
          <w:rFonts w:ascii="Tahoma" w:hAnsi="Tahoma" w:cs="Tahoma"/>
        </w:rPr>
      </w:pPr>
      <w:r>
        <w:rPr>
          <w:rFonts w:ascii="Tahoma" w:hAnsi="Tahoma" w:cs="Tahoma"/>
        </w:rPr>
        <w:t>License Number: ______________________________________________</w:t>
      </w:r>
    </w:p>
    <w:p w14:paraId="7B2E3298" w14:textId="3731D315" w:rsidR="00EC6594" w:rsidRPr="00D16568" w:rsidRDefault="00EC6594" w:rsidP="00EC6594">
      <w:pPr>
        <w:rPr>
          <w:rFonts w:ascii="Tahoma" w:hAnsi="Tahoma" w:cs="Tahoma"/>
        </w:rPr>
      </w:pPr>
      <w:r w:rsidRPr="00D16568">
        <w:rPr>
          <w:rFonts w:ascii="Tahoma" w:hAnsi="Tahoma" w:cs="Tahoma"/>
        </w:rPr>
        <w:t>Please fax to (810) 648-5107 or mail</w:t>
      </w:r>
      <w:r>
        <w:rPr>
          <w:rFonts w:ascii="Tahoma" w:hAnsi="Tahoma" w:cs="Tahoma"/>
        </w:rPr>
        <w:t>/</w:t>
      </w:r>
      <w:r w:rsidRPr="00D16568">
        <w:rPr>
          <w:rFonts w:ascii="Tahoma" w:hAnsi="Tahoma" w:cs="Tahoma"/>
        </w:rPr>
        <w:t>email this order form and demographic sheet.</w:t>
      </w:r>
    </w:p>
    <w:p w14:paraId="16C794A3" w14:textId="77777777" w:rsidR="007A4F29" w:rsidRDefault="007A4F29" w:rsidP="00091E3F">
      <w:pPr>
        <w:spacing w:after="0" w:line="240" w:lineRule="auto"/>
        <w:rPr>
          <w:rFonts w:ascii="Tahoma" w:hAnsi="Tahoma" w:cs="Tahoma"/>
        </w:rPr>
      </w:pPr>
    </w:p>
    <w:sectPr w:rsidR="007A4F29" w:rsidSect="00D10302">
      <w:footerReference w:type="default" r:id="rId9"/>
      <w:pgSz w:w="12240" w:h="15840"/>
      <w:pgMar w:top="720" w:right="720" w:bottom="720" w:left="72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F2FE7" w14:textId="77777777" w:rsidR="006C0209" w:rsidRDefault="006C0209" w:rsidP="008D4F2C">
      <w:pPr>
        <w:spacing w:after="0" w:line="240" w:lineRule="auto"/>
      </w:pPr>
      <w:r>
        <w:separator/>
      </w:r>
    </w:p>
  </w:endnote>
  <w:endnote w:type="continuationSeparator" w:id="0">
    <w:p w14:paraId="7B060F59" w14:textId="77777777" w:rsidR="006C0209" w:rsidRDefault="006C0209" w:rsidP="008D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06CE4" w14:textId="77777777" w:rsidR="00F1477F" w:rsidRPr="00F1477F" w:rsidRDefault="006A61CB" w:rsidP="008C78EB">
    <w:pPr>
      <w:pStyle w:val="Footer"/>
      <w:tabs>
        <w:tab w:val="left" w:pos="4320"/>
      </w:tabs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227 E. Sanilac Avenue, </w:t>
    </w:r>
    <w:r w:rsidR="00F1477F" w:rsidRPr="00F1477F">
      <w:rPr>
        <w:rFonts w:ascii="Tahoma" w:hAnsi="Tahoma" w:cs="Tahoma"/>
      </w:rPr>
      <w:t>Sandusky, MI 48471</w:t>
    </w:r>
    <w:r w:rsidR="00F1477F">
      <w:rPr>
        <w:rFonts w:ascii="Tahoma" w:hAnsi="Tahoma" w:cs="Tahoma"/>
      </w:rPr>
      <w:t xml:space="preserve"> ~~ Main </w:t>
    </w:r>
    <w:r w:rsidR="00F1477F" w:rsidRPr="00F1477F">
      <w:rPr>
        <w:rFonts w:ascii="Tahoma" w:hAnsi="Tahoma" w:cs="Tahoma"/>
      </w:rPr>
      <w:t>Phone: 810-648-0330</w:t>
    </w:r>
    <w:r w:rsidR="00F1477F">
      <w:rPr>
        <w:rFonts w:ascii="Tahoma" w:hAnsi="Tahoma" w:cs="Tahoma"/>
      </w:rPr>
      <w:t xml:space="preserve"> ~~</w:t>
    </w:r>
    <w:r w:rsidR="00010AF6">
      <w:rPr>
        <w:rFonts w:ascii="Tahoma" w:hAnsi="Tahoma" w:cs="Tahoma"/>
      </w:rPr>
      <w:t xml:space="preserve"> </w:t>
    </w:r>
    <w:r w:rsidR="00F1477F">
      <w:rPr>
        <w:rFonts w:ascii="Tahoma" w:hAnsi="Tahoma" w:cs="Tahoma"/>
      </w:rPr>
      <w:t>FAX</w:t>
    </w:r>
    <w:r w:rsidR="00F1477F" w:rsidRPr="00F1477F">
      <w:rPr>
        <w:rFonts w:ascii="Tahoma" w:hAnsi="Tahoma" w:cs="Tahoma"/>
      </w:rPr>
      <w:t>: 810-648-0319</w:t>
    </w:r>
  </w:p>
  <w:p w14:paraId="400E289E" w14:textId="2414B7A8" w:rsidR="008D4F2C" w:rsidRPr="006934F6" w:rsidRDefault="006934F6" w:rsidP="006934F6">
    <w:pPr>
      <w:spacing w:after="0" w:line="240" w:lineRule="auto"/>
      <w:rPr>
        <w:rFonts w:ascii="Tahoma" w:hAnsi="Tahoma" w:cs="Tahoma"/>
        <w:sz w:val="18"/>
        <w:szCs w:val="18"/>
      </w:rPr>
    </w:pPr>
    <w:r w:rsidRPr="00EC6594">
      <w:rPr>
        <w:rFonts w:ascii="Tahoma" w:hAnsi="Tahoma" w:cs="Tahoma"/>
        <w:sz w:val="18"/>
        <w:szCs w:val="18"/>
      </w:rPr>
      <w:t xml:space="preserve">Policy Committee – </w:t>
    </w:r>
    <w:r w:rsidR="007D7D66">
      <w:rPr>
        <w:rFonts w:ascii="Tahoma" w:hAnsi="Tahoma" w:cs="Tahoma"/>
        <w:sz w:val="18"/>
        <w:szCs w:val="18"/>
      </w:rPr>
      <w:t>12/12/2024</w:t>
    </w:r>
    <w:r w:rsidR="00D10302">
      <w:rPr>
        <w:rFonts w:ascii="Tahoma" w:hAnsi="Tahoma" w:cs="Tahoma"/>
        <w:sz w:val="18"/>
        <w:szCs w:val="18"/>
      </w:rPr>
      <w:tab/>
    </w:r>
    <w:r w:rsidR="00D10302">
      <w:rPr>
        <w:rFonts w:ascii="Tahoma" w:hAnsi="Tahoma" w:cs="Tahoma"/>
        <w:sz w:val="18"/>
        <w:szCs w:val="18"/>
      </w:rPr>
      <w:tab/>
    </w:r>
    <w:r w:rsidR="00D10302">
      <w:rPr>
        <w:rFonts w:ascii="Tahoma" w:hAnsi="Tahoma" w:cs="Tahoma"/>
        <w:sz w:val="18"/>
        <w:szCs w:val="18"/>
      </w:rPr>
      <w:tab/>
    </w:r>
    <w:r w:rsidR="00D10302">
      <w:rPr>
        <w:rFonts w:ascii="Tahoma" w:hAnsi="Tahoma" w:cs="Tahoma"/>
        <w:sz w:val="18"/>
        <w:szCs w:val="18"/>
      </w:rPr>
      <w:tab/>
    </w:r>
    <w:r w:rsidR="00D10302">
      <w:rPr>
        <w:rFonts w:ascii="Tahoma" w:hAnsi="Tahoma" w:cs="Tahoma"/>
        <w:sz w:val="18"/>
        <w:szCs w:val="18"/>
      </w:rPr>
      <w:tab/>
    </w:r>
    <w:r w:rsidR="00D10302">
      <w:rPr>
        <w:rFonts w:ascii="Tahoma" w:hAnsi="Tahoma" w:cs="Tahoma"/>
        <w:sz w:val="18"/>
        <w:szCs w:val="18"/>
      </w:rPr>
      <w:tab/>
    </w:r>
    <w:r w:rsidR="00D10302">
      <w:rPr>
        <w:rFonts w:ascii="Tahoma" w:hAnsi="Tahoma" w:cs="Tahoma"/>
        <w:sz w:val="18"/>
        <w:szCs w:val="18"/>
      </w:rPr>
      <w:tab/>
    </w:r>
    <w:r w:rsidR="00D10302">
      <w:rPr>
        <w:rFonts w:ascii="Tahoma" w:hAnsi="Tahoma" w:cs="Tahoma"/>
        <w:sz w:val="18"/>
        <w:szCs w:val="18"/>
      </w:rPr>
      <w:tab/>
    </w:r>
    <w:r w:rsidR="00D10302">
      <w:rPr>
        <w:rFonts w:ascii="Tahoma" w:hAnsi="Tahoma" w:cs="Tahoma"/>
        <w:sz w:val="18"/>
        <w:szCs w:val="18"/>
      </w:rPr>
      <w:tab/>
    </w:r>
    <w:r w:rsidR="00D10302"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>Form #057</w:t>
    </w:r>
    <w:r w:rsidR="00EC411B">
      <w:rPr>
        <w:rFonts w:ascii="Tahoma" w:hAnsi="Tahoma" w:cs="Tahoma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5A873" w14:textId="77777777" w:rsidR="006C0209" w:rsidRDefault="006C0209" w:rsidP="008D4F2C">
      <w:pPr>
        <w:spacing w:after="0" w:line="240" w:lineRule="auto"/>
      </w:pPr>
      <w:r>
        <w:separator/>
      </w:r>
    </w:p>
  </w:footnote>
  <w:footnote w:type="continuationSeparator" w:id="0">
    <w:p w14:paraId="2493657C" w14:textId="77777777" w:rsidR="006C0209" w:rsidRDefault="006C0209" w:rsidP="008D4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24FFD"/>
    <w:multiLevelType w:val="hybridMultilevel"/>
    <w:tmpl w:val="7EEECD00"/>
    <w:lvl w:ilvl="0" w:tplc="12267F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C67D7C">
      <w:numFmt w:val="bullet"/>
      <w:lvlText w:val="–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8118A"/>
    <w:multiLevelType w:val="hybridMultilevel"/>
    <w:tmpl w:val="CAE445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1298082">
    <w:abstractNumId w:val="0"/>
  </w:num>
  <w:num w:numId="2" w16cid:durableId="223882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49"/>
    <w:rsid w:val="00010AF6"/>
    <w:rsid w:val="00024BA4"/>
    <w:rsid w:val="00033B1C"/>
    <w:rsid w:val="00054E76"/>
    <w:rsid w:val="000613AA"/>
    <w:rsid w:val="00091E3F"/>
    <w:rsid w:val="000966DF"/>
    <w:rsid w:val="000D1362"/>
    <w:rsid w:val="000E1FA8"/>
    <w:rsid w:val="001009FE"/>
    <w:rsid w:val="00112326"/>
    <w:rsid w:val="00115CD0"/>
    <w:rsid w:val="00122A8D"/>
    <w:rsid w:val="00127339"/>
    <w:rsid w:val="00127A50"/>
    <w:rsid w:val="001424C8"/>
    <w:rsid w:val="00164EA2"/>
    <w:rsid w:val="00171EF4"/>
    <w:rsid w:val="00173FEA"/>
    <w:rsid w:val="00174F27"/>
    <w:rsid w:val="00177BF1"/>
    <w:rsid w:val="00181D18"/>
    <w:rsid w:val="001845EB"/>
    <w:rsid w:val="00185728"/>
    <w:rsid w:val="001A2471"/>
    <w:rsid w:val="001A5337"/>
    <w:rsid w:val="001A74DE"/>
    <w:rsid w:val="001C109D"/>
    <w:rsid w:val="001D5809"/>
    <w:rsid w:val="001E1843"/>
    <w:rsid w:val="001F2384"/>
    <w:rsid w:val="00201CE9"/>
    <w:rsid w:val="002075F1"/>
    <w:rsid w:val="00213E83"/>
    <w:rsid w:val="00214326"/>
    <w:rsid w:val="0025116C"/>
    <w:rsid w:val="002731F0"/>
    <w:rsid w:val="00273909"/>
    <w:rsid w:val="002938F8"/>
    <w:rsid w:val="002A05FF"/>
    <w:rsid w:val="002A35EB"/>
    <w:rsid w:val="002B0536"/>
    <w:rsid w:val="002E6267"/>
    <w:rsid w:val="002F549C"/>
    <w:rsid w:val="0033055D"/>
    <w:rsid w:val="00352F3B"/>
    <w:rsid w:val="00366326"/>
    <w:rsid w:val="00377BD9"/>
    <w:rsid w:val="00380EF6"/>
    <w:rsid w:val="003B31D9"/>
    <w:rsid w:val="003D5C21"/>
    <w:rsid w:val="003E3A86"/>
    <w:rsid w:val="004055F0"/>
    <w:rsid w:val="00406270"/>
    <w:rsid w:val="0040643B"/>
    <w:rsid w:val="00430C1F"/>
    <w:rsid w:val="0043275E"/>
    <w:rsid w:val="0044192B"/>
    <w:rsid w:val="004633BB"/>
    <w:rsid w:val="00466A1B"/>
    <w:rsid w:val="004B3168"/>
    <w:rsid w:val="004C4B7E"/>
    <w:rsid w:val="004D4E16"/>
    <w:rsid w:val="004E7C30"/>
    <w:rsid w:val="005222F9"/>
    <w:rsid w:val="00537F66"/>
    <w:rsid w:val="00544ED6"/>
    <w:rsid w:val="00557593"/>
    <w:rsid w:val="005639B3"/>
    <w:rsid w:val="005724B7"/>
    <w:rsid w:val="00577655"/>
    <w:rsid w:val="00580ABA"/>
    <w:rsid w:val="005837E3"/>
    <w:rsid w:val="005B5D1E"/>
    <w:rsid w:val="005C2FE2"/>
    <w:rsid w:val="005D1560"/>
    <w:rsid w:val="005D5623"/>
    <w:rsid w:val="005F472D"/>
    <w:rsid w:val="00601DEC"/>
    <w:rsid w:val="006038FB"/>
    <w:rsid w:val="00605E43"/>
    <w:rsid w:val="00606595"/>
    <w:rsid w:val="006136B7"/>
    <w:rsid w:val="00627C6F"/>
    <w:rsid w:val="0065493F"/>
    <w:rsid w:val="00663EE7"/>
    <w:rsid w:val="0068148F"/>
    <w:rsid w:val="00687602"/>
    <w:rsid w:val="006934F6"/>
    <w:rsid w:val="006A1BEB"/>
    <w:rsid w:val="006A5621"/>
    <w:rsid w:val="006A61CB"/>
    <w:rsid w:val="006C0209"/>
    <w:rsid w:val="006C68EE"/>
    <w:rsid w:val="006E1F4A"/>
    <w:rsid w:val="00710112"/>
    <w:rsid w:val="007217B1"/>
    <w:rsid w:val="00724F00"/>
    <w:rsid w:val="00733D09"/>
    <w:rsid w:val="00734E02"/>
    <w:rsid w:val="0074588D"/>
    <w:rsid w:val="007467B7"/>
    <w:rsid w:val="00772D13"/>
    <w:rsid w:val="0077409A"/>
    <w:rsid w:val="00781024"/>
    <w:rsid w:val="00796EC9"/>
    <w:rsid w:val="007A1E22"/>
    <w:rsid w:val="007A4F29"/>
    <w:rsid w:val="007D7D66"/>
    <w:rsid w:val="008065CB"/>
    <w:rsid w:val="008178AF"/>
    <w:rsid w:val="00822573"/>
    <w:rsid w:val="00832C84"/>
    <w:rsid w:val="008552DF"/>
    <w:rsid w:val="0087680C"/>
    <w:rsid w:val="008C78EB"/>
    <w:rsid w:val="008D4F2C"/>
    <w:rsid w:val="008F166A"/>
    <w:rsid w:val="008F35C1"/>
    <w:rsid w:val="009066AD"/>
    <w:rsid w:val="009122EE"/>
    <w:rsid w:val="009137A3"/>
    <w:rsid w:val="0093244E"/>
    <w:rsid w:val="00937046"/>
    <w:rsid w:val="009E18AD"/>
    <w:rsid w:val="00A02F91"/>
    <w:rsid w:val="00A257F0"/>
    <w:rsid w:val="00A32633"/>
    <w:rsid w:val="00A553C5"/>
    <w:rsid w:val="00A65CFA"/>
    <w:rsid w:val="00A71D23"/>
    <w:rsid w:val="00AF0F6C"/>
    <w:rsid w:val="00AF1345"/>
    <w:rsid w:val="00B06A40"/>
    <w:rsid w:val="00B13F5B"/>
    <w:rsid w:val="00B40DD6"/>
    <w:rsid w:val="00B55BA0"/>
    <w:rsid w:val="00B700A4"/>
    <w:rsid w:val="00B76DE7"/>
    <w:rsid w:val="00BA2E35"/>
    <w:rsid w:val="00BE74BD"/>
    <w:rsid w:val="00C27D96"/>
    <w:rsid w:val="00C53063"/>
    <w:rsid w:val="00C61F4D"/>
    <w:rsid w:val="00C83089"/>
    <w:rsid w:val="00CA2D7C"/>
    <w:rsid w:val="00CA6040"/>
    <w:rsid w:val="00CF1BFE"/>
    <w:rsid w:val="00CF4F43"/>
    <w:rsid w:val="00D0115E"/>
    <w:rsid w:val="00D06949"/>
    <w:rsid w:val="00D10302"/>
    <w:rsid w:val="00D33163"/>
    <w:rsid w:val="00D6174B"/>
    <w:rsid w:val="00D7470D"/>
    <w:rsid w:val="00D8220B"/>
    <w:rsid w:val="00D8742B"/>
    <w:rsid w:val="00D94C49"/>
    <w:rsid w:val="00D96D6A"/>
    <w:rsid w:val="00DC0281"/>
    <w:rsid w:val="00DC3080"/>
    <w:rsid w:val="00DC5FAE"/>
    <w:rsid w:val="00DE02F4"/>
    <w:rsid w:val="00DE4A24"/>
    <w:rsid w:val="00DF147D"/>
    <w:rsid w:val="00E165F9"/>
    <w:rsid w:val="00E36FDB"/>
    <w:rsid w:val="00E41FE3"/>
    <w:rsid w:val="00E67A31"/>
    <w:rsid w:val="00E725BD"/>
    <w:rsid w:val="00E73F4F"/>
    <w:rsid w:val="00E910BC"/>
    <w:rsid w:val="00EA1CC5"/>
    <w:rsid w:val="00EA51DD"/>
    <w:rsid w:val="00EC411B"/>
    <w:rsid w:val="00EC59AC"/>
    <w:rsid w:val="00EC6594"/>
    <w:rsid w:val="00F13BF9"/>
    <w:rsid w:val="00F1477F"/>
    <w:rsid w:val="00F15D8B"/>
    <w:rsid w:val="00F21346"/>
    <w:rsid w:val="00F321B6"/>
    <w:rsid w:val="00F34B3F"/>
    <w:rsid w:val="00F41A58"/>
    <w:rsid w:val="00F5237F"/>
    <w:rsid w:val="00F57223"/>
    <w:rsid w:val="00F608CA"/>
    <w:rsid w:val="00F725C2"/>
    <w:rsid w:val="00F82291"/>
    <w:rsid w:val="00FA678F"/>
    <w:rsid w:val="00FF19D4"/>
    <w:rsid w:val="00F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DD9EE"/>
  <w15:docId w15:val="{1AE6693D-EC88-425B-B475-62B87993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66D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F2C"/>
  </w:style>
  <w:style w:type="paragraph" w:styleId="Footer">
    <w:name w:val="footer"/>
    <w:basedOn w:val="Normal"/>
    <w:link w:val="FooterChar"/>
    <w:uiPriority w:val="99"/>
    <w:unhideWhenUsed/>
    <w:rsid w:val="008D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F2C"/>
  </w:style>
  <w:style w:type="paragraph" w:styleId="BodyText">
    <w:name w:val="Body Text"/>
    <w:basedOn w:val="Normal"/>
    <w:link w:val="BodyTextChar"/>
    <w:rsid w:val="00033B1C"/>
    <w:pPr>
      <w:spacing w:after="0" w:line="48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33B1C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966D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EnvelopeAddress">
    <w:name w:val="envelope address"/>
    <w:basedOn w:val="Normal"/>
    <w:uiPriority w:val="99"/>
    <w:unhideWhenUsed/>
    <w:rsid w:val="003E3A8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3E3A8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02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659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Revision">
    <w:name w:val="Revision"/>
    <w:hidden/>
    <w:uiPriority w:val="99"/>
    <w:semiHidden/>
    <w:rsid w:val="002B05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EFE79-1AD1-4F29-8A79-A96C8AD6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Sanilac County Community Mental Health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Messing</dc:creator>
  <cp:lastModifiedBy>Marilyn Ryan</cp:lastModifiedBy>
  <cp:revision>2</cp:revision>
  <cp:lastPrinted>2024-10-28T12:59:00Z</cp:lastPrinted>
  <dcterms:created xsi:type="dcterms:W3CDTF">2025-01-03T15:03:00Z</dcterms:created>
  <dcterms:modified xsi:type="dcterms:W3CDTF">2025-01-03T15:03:00Z</dcterms:modified>
</cp:coreProperties>
</file>